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AA8A" w14:textId="35547A84" w:rsidR="000C25FE" w:rsidRPr="000C25FE" w:rsidRDefault="000C25FE" w:rsidP="000C25FE">
      <w:pPr>
        <w:pStyle w:val="Default"/>
        <w:rPr>
          <w:rFonts w:ascii="Calibri" w:hAnsi="Calibri" w:cs="Calibri"/>
          <w:b/>
          <w:bCs/>
          <w:sz w:val="22"/>
          <w:szCs w:val="22"/>
        </w:rPr>
      </w:pPr>
      <w:r w:rsidRPr="000C25FE">
        <w:rPr>
          <w:rFonts w:ascii="Calibri" w:hAnsi="Calibri" w:cs="Calibri"/>
          <w:b/>
          <w:bCs/>
          <w:sz w:val="22"/>
          <w:szCs w:val="22"/>
        </w:rPr>
        <w:t xml:space="preserve">Motion </w:t>
      </w:r>
      <w:r w:rsidRPr="000C25FE">
        <w:rPr>
          <w:rFonts w:ascii="Calibri" w:hAnsi="Calibri" w:cs="Calibri"/>
          <w:b/>
          <w:bCs/>
          <w:sz w:val="22"/>
          <w:szCs w:val="22"/>
        </w:rPr>
        <w:t>1.</w:t>
      </w:r>
      <w:r w:rsidRPr="000C25FE">
        <w:rPr>
          <w:rFonts w:ascii="Calibri" w:hAnsi="Calibri" w:cs="Calibri"/>
          <w:b/>
          <w:bCs/>
          <w:sz w:val="22"/>
          <w:szCs w:val="22"/>
        </w:rPr>
        <w:t xml:space="preserve"> Strategisk plan </w:t>
      </w:r>
    </w:p>
    <w:p w14:paraId="1259F886" w14:textId="25260C9E" w:rsidR="000C25FE" w:rsidRPr="000C25FE" w:rsidRDefault="000C25FE" w:rsidP="000C25FE">
      <w:pPr>
        <w:pStyle w:val="Default"/>
        <w:rPr>
          <w:rFonts w:ascii="Calibri" w:hAnsi="Calibri" w:cs="Calibri"/>
          <w:sz w:val="22"/>
          <w:szCs w:val="22"/>
        </w:rPr>
      </w:pPr>
    </w:p>
    <w:p w14:paraId="248760AD" w14:textId="77777777" w:rsidR="000C25FE" w:rsidRPr="000C25FE" w:rsidRDefault="000C25FE" w:rsidP="000C25FE">
      <w:pPr>
        <w:pStyle w:val="Default"/>
        <w:rPr>
          <w:rFonts w:ascii="Calibri" w:hAnsi="Calibri" w:cs="Calibri"/>
          <w:sz w:val="22"/>
          <w:szCs w:val="22"/>
        </w:rPr>
      </w:pPr>
      <w:r w:rsidRPr="000C25FE">
        <w:rPr>
          <w:rFonts w:ascii="Calibri" w:hAnsi="Calibri" w:cs="Calibri"/>
          <w:sz w:val="22"/>
          <w:szCs w:val="22"/>
        </w:rPr>
        <w:t xml:space="preserve">I verksamhetsplanen har det tagits fram en målsättning. Det är en kort och koncis målsättning. Min reflektion är dock att den är alldeles för kort och inte tillräckligt målmedveten. Sammanfattningen av nuvarande målsättning är att den </w:t>
      </w:r>
    </w:p>
    <w:p w14:paraId="17BC085F" w14:textId="77777777" w:rsidR="000C25FE" w:rsidRPr="000C25FE" w:rsidRDefault="000C25FE" w:rsidP="000C25FE">
      <w:pPr>
        <w:pStyle w:val="Default"/>
        <w:rPr>
          <w:rFonts w:ascii="Calibri" w:hAnsi="Calibri" w:cs="Calibri"/>
          <w:sz w:val="22"/>
          <w:szCs w:val="22"/>
        </w:rPr>
      </w:pPr>
    </w:p>
    <w:p w14:paraId="78949FF1" w14:textId="77777777" w:rsidR="000C25FE" w:rsidRPr="000C25FE" w:rsidRDefault="000C25FE" w:rsidP="000C25FE">
      <w:pPr>
        <w:pStyle w:val="Default"/>
        <w:numPr>
          <w:ilvl w:val="0"/>
          <w:numId w:val="4"/>
        </w:numPr>
        <w:spacing w:after="206"/>
        <w:ind w:left="360" w:hanging="360"/>
        <w:rPr>
          <w:rFonts w:ascii="Calibri" w:hAnsi="Calibri" w:cs="Calibri"/>
          <w:sz w:val="22"/>
          <w:szCs w:val="22"/>
        </w:rPr>
      </w:pPr>
      <w:r w:rsidRPr="000C25FE">
        <w:rPr>
          <w:rFonts w:ascii="Calibri" w:hAnsi="Calibri" w:cs="Calibri"/>
          <w:sz w:val="22"/>
          <w:szCs w:val="22"/>
        </w:rPr>
        <w:t xml:space="preserve">Ska utvecklas med människor, boende främst i prioriterade områden (HB, Rissne och Ör). Och då har det också tagits fram på vilka områden (kan gälla boendefrågor osv). </w:t>
      </w:r>
    </w:p>
    <w:p w14:paraId="78C8CB3F" w14:textId="77777777" w:rsidR="000C25FE" w:rsidRPr="000C25FE" w:rsidRDefault="000C25FE" w:rsidP="000C25FE">
      <w:pPr>
        <w:pStyle w:val="Default"/>
        <w:numPr>
          <w:ilvl w:val="0"/>
          <w:numId w:val="4"/>
        </w:numPr>
        <w:spacing w:after="206"/>
        <w:ind w:left="360" w:hanging="360"/>
        <w:rPr>
          <w:rFonts w:ascii="Calibri" w:hAnsi="Calibri" w:cs="Calibri"/>
          <w:sz w:val="22"/>
          <w:szCs w:val="22"/>
        </w:rPr>
      </w:pPr>
      <w:r w:rsidRPr="000C25FE">
        <w:rPr>
          <w:rFonts w:ascii="Calibri" w:hAnsi="Calibri" w:cs="Calibri"/>
          <w:sz w:val="22"/>
          <w:szCs w:val="22"/>
        </w:rPr>
        <w:t xml:space="preserve">Andra delen av målsättningen är att vi ska vara tillgängliga i våra prioriterade områden. </w:t>
      </w:r>
    </w:p>
    <w:p w14:paraId="4A2A22E7" w14:textId="77777777" w:rsidR="000C25FE" w:rsidRPr="000C25FE" w:rsidRDefault="000C25FE" w:rsidP="000C25FE">
      <w:pPr>
        <w:pStyle w:val="Default"/>
        <w:numPr>
          <w:ilvl w:val="0"/>
          <w:numId w:val="4"/>
        </w:numPr>
        <w:ind w:left="360" w:hanging="360"/>
        <w:rPr>
          <w:rFonts w:ascii="Calibri" w:hAnsi="Calibri" w:cs="Calibri"/>
          <w:sz w:val="22"/>
          <w:szCs w:val="22"/>
        </w:rPr>
      </w:pPr>
      <w:r w:rsidRPr="000C25FE">
        <w:rPr>
          <w:rFonts w:ascii="Calibri" w:hAnsi="Calibri" w:cs="Calibri"/>
          <w:sz w:val="22"/>
          <w:szCs w:val="22"/>
        </w:rPr>
        <w:t xml:space="preserve">Tredje delen är att vi ska lyfta och driva de frågor som förenar människor med varandra och oss. </w:t>
      </w:r>
    </w:p>
    <w:p w14:paraId="4D89CADD" w14:textId="77777777" w:rsidR="000C25FE" w:rsidRPr="000C25FE" w:rsidRDefault="000C25FE" w:rsidP="000C25FE">
      <w:pPr>
        <w:pStyle w:val="Default"/>
        <w:rPr>
          <w:rFonts w:ascii="Calibri" w:hAnsi="Calibri" w:cs="Calibri"/>
          <w:sz w:val="22"/>
          <w:szCs w:val="22"/>
        </w:rPr>
      </w:pPr>
    </w:p>
    <w:p w14:paraId="3A385D0C" w14:textId="2399F270" w:rsidR="000C25FE" w:rsidRPr="000C25FE" w:rsidRDefault="000C25FE" w:rsidP="000C25FE">
      <w:pPr>
        <w:pStyle w:val="Default"/>
        <w:rPr>
          <w:rFonts w:ascii="Calibri" w:hAnsi="Calibri" w:cs="Calibri"/>
          <w:sz w:val="22"/>
          <w:szCs w:val="22"/>
        </w:rPr>
      </w:pPr>
      <w:r w:rsidRPr="000C25FE">
        <w:rPr>
          <w:rFonts w:ascii="Calibri" w:hAnsi="Calibri" w:cs="Calibri"/>
          <w:sz w:val="22"/>
          <w:szCs w:val="22"/>
        </w:rPr>
        <w:t>Det finns några hinder och framför</w:t>
      </w:r>
      <w:r w:rsidRPr="000C25FE">
        <w:rPr>
          <w:rFonts w:ascii="Calibri" w:hAnsi="Calibri" w:cs="Calibri"/>
          <w:sz w:val="22"/>
          <w:szCs w:val="22"/>
        </w:rPr>
        <w:t xml:space="preserve"> </w:t>
      </w:r>
      <w:r w:rsidRPr="000C25FE">
        <w:rPr>
          <w:rFonts w:ascii="Calibri" w:hAnsi="Calibri" w:cs="Calibri"/>
          <w:sz w:val="22"/>
          <w:szCs w:val="22"/>
        </w:rPr>
        <w:t xml:space="preserve">allt begränsningar i den målsättningen. Min upplevelse är i alla fall att målsättningen inte är tillräcklig. Jag menar att 2024 är året då vi bör sätta en målsättning om vart vi vill befinna oss inför valrörelsen 2026. Samtidigt ska vi hantera en valrörelse för EU-valet. Jag menar inte att vi ska spika vad vi ska ha för viktiga frågor i valrörelsen 2026. Utan det handlar om att ta fram långsiktiga planer för vilka mål vi vill ha till 2026 och hur vi kan bryta ner dessa i delmål. </w:t>
      </w:r>
    </w:p>
    <w:p w14:paraId="03EFEEED" w14:textId="77777777" w:rsidR="000C25FE" w:rsidRPr="000C25FE" w:rsidRDefault="000C25FE" w:rsidP="000C25FE">
      <w:pPr>
        <w:pStyle w:val="Default"/>
        <w:rPr>
          <w:rFonts w:ascii="Calibri" w:hAnsi="Calibri" w:cs="Calibri"/>
          <w:sz w:val="22"/>
          <w:szCs w:val="22"/>
        </w:rPr>
      </w:pPr>
    </w:p>
    <w:p w14:paraId="70BD6880" w14:textId="2624BE7D" w:rsidR="000C25FE" w:rsidRPr="000C25FE" w:rsidRDefault="000C25FE" w:rsidP="000C25FE">
      <w:pPr>
        <w:pStyle w:val="Default"/>
        <w:rPr>
          <w:rFonts w:ascii="Calibri" w:hAnsi="Calibri" w:cs="Calibri"/>
          <w:sz w:val="22"/>
          <w:szCs w:val="22"/>
        </w:rPr>
      </w:pPr>
      <w:r w:rsidRPr="000C25FE">
        <w:rPr>
          <w:rFonts w:ascii="Calibri" w:hAnsi="Calibri" w:cs="Calibri"/>
          <w:sz w:val="22"/>
          <w:szCs w:val="22"/>
        </w:rPr>
        <w:t>Att vara tillgängliga i ett område är ett redskap för att nå ett slutmål. Och vad är</w:t>
      </w:r>
      <w:r w:rsidRPr="000C25FE">
        <w:rPr>
          <w:rFonts w:ascii="Calibri" w:hAnsi="Calibri" w:cs="Calibri"/>
          <w:sz w:val="22"/>
          <w:szCs w:val="22"/>
        </w:rPr>
        <w:t xml:space="preserve"> </w:t>
      </w:r>
      <w:r w:rsidRPr="000C25FE">
        <w:rPr>
          <w:rFonts w:ascii="Calibri" w:hAnsi="Calibri" w:cs="Calibri"/>
          <w:sz w:val="22"/>
          <w:szCs w:val="22"/>
        </w:rPr>
        <w:t xml:space="preserve">slutmålet då? Eller menar förslaget till verksamhetsplanen att vara tillgängliga just är slutmålet? Att ha närvaro i prioriterade områden är egentligen också ett redskap, för något annat. Och ska vi ha samma prioriterade områden? Ska vi inte utvecklas med människor boende i Storskogen, Ursvik? Centrala? Målsättningen lämnar för många frågor för mig. Jag saknar alltså en tydlig strategisk plan och den bör tas fram under 2024. Detta arbete och denna process tror jag också skulle engagera fler medlemmar. I olika workshop, enkäter osv. </w:t>
      </w:r>
    </w:p>
    <w:p w14:paraId="69A9E0D4" w14:textId="77777777" w:rsidR="000C25FE" w:rsidRPr="000C25FE" w:rsidRDefault="000C25FE" w:rsidP="000C25FE">
      <w:pPr>
        <w:pStyle w:val="Default"/>
        <w:rPr>
          <w:rFonts w:ascii="Calibri" w:hAnsi="Calibri" w:cs="Calibri"/>
          <w:sz w:val="22"/>
          <w:szCs w:val="22"/>
        </w:rPr>
      </w:pPr>
    </w:p>
    <w:p w14:paraId="1F566A41" w14:textId="26ADB31F" w:rsidR="000C25FE" w:rsidRPr="000C25FE" w:rsidRDefault="000C25FE" w:rsidP="000C25FE">
      <w:pPr>
        <w:pStyle w:val="Default"/>
        <w:rPr>
          <w:rFonts w:ascii="Calibri" w:hAnsi="Calibri" w:cs="Calibri"/>
          <w:sz w:val="22"/>
          <w:szCs w:val="22"/>
        </w:rPr>
      </w:pPr>
      <w:r w:rsidRPr="000C25FE">
        <w:rPr>
          <w:rFonts w:ascii="Calibri" w:hAnsi="Calibri" w:cs="Calibri"/>
          <w:sz w:val="22"/>
          <w:szCs w:val="22"/>
        </w:rPr>
        <w:t xml:space="preserve">Med anledning av ovan yrkas </w:t>
      </w:r>
    </w:p>
    <w:p w14:paraId="2F64A68D" w14:textId="77777777" w:rsidR="000C25FE" w:rsidRPr="000C25FE" w:rsidRDefault="000C25FE" w:rsidP="000C25FE">
      <w:pPr>
        <w:pStyle w:val="Default"/>
        <w:rPr>
          <w:rFonts w:ascii="Calibri" w:hAnsi="Calibri" w:cs="Calibri"/>
          <w:sz w:val="22"/>
          <w:szCs w:val="22"/>
        </w:rPr>
      </w:pPr>
    </w:p>
    <w:p w14:paraId="513711BC" w14:textId="787B473B" w:rsidR="000C25FE" w:rsidRPr="000C25FE" w:rsidRDefault="000C25FE" w:rsidP="000C25FE">
      <w:pPr>
        <w:pStyle w:val="Default"/>
        <w:numPr>
          <w:ilvl w:val="0"/>
          <w:numId w:val="6"/>
        </w:numPr>
        <w:rPr>
          <w:rFonts w:ascii="Calibri" w:hAnsi="Calibri" w:cs="Calibri"/>
          <w:sz w:val="22"/>
          <w:szCs w:val="22"/>
        </w:rPr>
      </w:pPr>
      <w:r w:rsidRPr="000C25FE">
        <w:rPr>
          <w:rFonts w:ascii="Calibri" w:hAnsi="Calibri" w:cs="Calibri"/>
          <w:sz w:val="22"/>
          <w:szCs w:val="22"/>
        </w:rPr>
        <w:t xml:space="preserve">Att målsättningen i verksamhetsplanen ändras till ”Ta fram en strategisk plan under 2024 om vart vi vill befinna oss på valdagen 2026 och ta fram delmål om hur vi ska nå det målet. Planen tas fram i samråd med medlemmarna och ska slutredovisas för medlemmarna på ett medlemsmöte senast december 2024.” </w:t>
      </w:r>
    </w:p>
    <w:p w14:paraId="48B03622" w14:textId="77777777" w:rsidR="000C25FE" w:rsidRPr="000C25FE" w:rsidRDefault="000C25FE" w:rsidP="000C25FE">
      <w:pPr>
        <w:pStyle w:val="Default"/>
        <w:rPr>
          <w:rFonts w:ascii="Calibri" w:hAnsi="Calibri" w:cs="Calibri"/>
          <w:sz w:val="22"/>
          <w:szCs w:val="22"/>
        </w:rPr>
      </w:pPr>
    </w:p>
    <w:p w14:paraId="07B666A8" w14:textId="0857CFD4" w:rsidR="00045BE7" w:rsidRPr="000C25FE" w:rsidRDefault="000C25FE" w:rsidP="000C25FE">
      <w:pPr>
        <w:pStyle w:val="Brdtext"/>
        <w:rPr>
          <w:rFonts w:ascii="Calibri" w:hAnsi="Calibri" w:cs="Calibri"/>
          <w:b/>
          <w:bCs/>
          <w:sz w:val="22"/>
        </w:rPr>
      </w:pPr>
      <w:r>
        <w:rPr>
          <w:rFonts w:ascii="Calibri" w:hAnsi="Calibri" w:cs="Calibri"/>
          <w:b/>
          <w:bCs/>
          <w:sz w:val="22"/>
        </w:rPr>
        <w:t xml:space="preserve">Skriven av </w:t>
      </w:r>
      <w:r w:rsidRPr="000C25FE">
        <w:rPr>
          <w:rFonts w:ascii="Calibri" w:hAnsi="Calibri" w:cs="Calibri"/>
          <w:b/>
          <w:bCs/>
          <w:sz w:val="22"/>
        </w:rPr>
        <w:t>Moisés Ubeira</w:t>
      </w:r>
    </w:p>
    <w:p w14:paraId="73904C2E" w14:textId="01C76D83" w:rsidR="000C25FE" w:rsidRPr="000C25FE" w:rsidRDefault="000C25FE">
      <w:pPr>
        <w:spacing w:after="160" w:line="259" w:lineRule="auto"/>
        <w:rPr>
          <w:rFonts w:ascii="Calibri" w:hAnsi="Calibri" w:cs="Calibri"/>
          <w:b/>
          <w:bCs/>
          <w:sz w:val="22"/>
        </w:rPr>
      </w:pPr>
      <w:r w:rsidRPr="000C25FE">
        <w:rPr>
          <w:rFonts w:ascii="Calibri" w:hAnsi="Calibri" w:cs="Calibri"/>
          <w:b/>
          <w:bCs/>
          <w:sz w:val="22"/>
        </w:rPr>
        <w:br w:type="page"/>
      </w:r>
    </w:p>
    <w:p w14:paraId="5B5FC547" w14:textId="77777777" w:rsidR="000C25FE" w:rsidRPr="000C25FE" w:rsidRDefault="000C25FE" w:rsidP="000C25FE">
      <w:pPr>
        <w:pStyle w:val="Normalwebb"/>
        <w:spacing w:before="0" w:beforeAutospacing="0" w:after="0" w:afterAutospacing="0"/>
        <w:rPr>
          <w:b/>
          <w:bCs/>
        </w:rPr>
      </w:pPr>
      <w:r w:rsidRPr="000C25FE">
        <w:rPr>
          <w:b/>
          <w:bCs/>
        </w:rPr>
        <w:lastRenderedPageBreak/>
        <w:t>Styrelsens svar</w:t>
      </w:r>
    </w:p>
    <w:p w14:paraId="5F0615B1" w14:textId="77777777" w:rsidR="000C25FE" w:rsidRPr="000C25FE" w:rsidRDefault="000C25FE" w:rsidP="000C25FE">
      <w:pPr>
        <w:pStyle w:val="Normalwebb"/>
        <w:spacing w:before="0" w:beforeAutospacing="0" w:after="0" w:afterAutospacing="0"/>
      </w:pPr>
    </w:p>
    <w:p w14:paraId="10431F69" w14:textId="04201D06" w:rsidR="000C25FE" w:rsidRPr="000C25FE" w:rsidRDefault="000C25FE" w:rsidP="000C25FE">
      <w:pPr>
        <w:pStyle w:val="Normalwebb"/>
        <w:spacing w:before="0" w:beforeAutospacing="0" w:after="0" w:afterAutospacing="0"/>
      </w:pPr>
      <w:r w:rsidRPr="000C25FE">
        <w:t>Styrelsen håller med om att det finns delar i verksamhetsplanen som kan vidareutvecklas. Framför allt är ju en verksamhetsplan viktig att nagelfara, diskutera och förbättra på årsmötet. </w:t>
      </w:r>
    </w:p>
    <w:p w14:paraId="7A18B670" w14:textId="77777777" w:rsidR="000C25FE" w:rsidRPr="000C25FE" w:rsidRDefault="000C25FE" w:rsidP="000C25FE">
      <w:pPr>
        <w:pStyle w:val="Normalwebb"/>
        <w:spacing w:before="0" w:beforeAutospacing="0" w:after="0" w:afterAutospacing="0"/>
      </w:pPr>
      <w:r w:rsidRPr="000C25FE">
        <w:t> </w:t>
      </w:r>
    </w:p>
    <w:p w14:paraId="211BE8D7" w14:textId="77777777" w:rsidR="000C25FE" w:rsidRPr="000C25FE" w:rsidRDefault="000C25FE" w:rsidP="000C25FE">
      <w:pPr>
        <w:pStyle w:val="Normalwebb"/>
        <w:spacing w:before="0" w:beforeAutospacing="0" w:after="0" w:afterAutospacing="0"/>
      </w:pPr>
      <w:r w:rsidRPr="000C25FE">
        <w:t>Verksamhetsplanen ska klargöra det läge vi befinner oss i, formulera de utmaningar vi ställs inför och slå fast den politik vi ska bedriva under det verksamhetsår vi befinner oss i. Den behöver ha en övergripande målsättning men även konkreta delmål.</w:t>
      </w:r>
    </w:p>
    <w:p w14:paraId="46C04736" w14:textId="77777777" w:rsidR="000C25FE" w:rsidRPr="000C25FE" w:rsidRDefault="000C25FE" w:rsidP="000C25FE">
      <w:pPr>
        <w:pStyle w:val="Normalwebb"/>
        <w:spacing w:before="0" w:beforeAutospacing="0" w:after="0" w:afterAutospacing="0"/>
      </w:pPr>
      <w:r w:rsidRPr="000C25FE">
        <w:t> </w:t>
      </w:r>
    </w:p>
    <w:p w14:paraId="5978CAEB" w14:textId="77777777" w:rsidR="000C25FE" w:rsidRPr="000C25FE" w:rsidRDefault="000C25FE" w:rsidP="000C25FE">
      <w:pPr>
        <w:pStyle w:val="Normalwebb"/>
        <w:spacing w:before="0" w:beforeAutospacing="0" w:after="0" w:afterAutospacing="0"/>
      </w:pPr>
      <w:r w:rsidRPr="000C25FE">
        <w:t>Föreslagen verksamhetsplan tycker vi har en bra övergripande målsättning. Den bygger på det vi har diskuterat oss fram vid flera tidigare strategikonferenser och är en bra formulerad målsättning även för detta år. Det gäller även de prioriterade bostadsområden vi slagit fast sedan tidigare. Vi har också formulerat konkreta delmål för att verkligen se till att politiken genomförs. Vi kan mycket väl tänka att klargöra något annat konkret mål eller plocka bort något delmål om årsmötet så anser efter en diskussion på årsmötet. Dock tror vi att verksamhetsplanens upplägg och utformning kommer fungera bra för årets kommande arbete.</w:t>
      </w:r>
    </w:p>
    <w:p w14:paraId="0A0D6D38" w14:textId="77777777" w:rsidR="000C25FE" w:rsidRPr="000C25FE" w:rsidRDefault="000C25FE" w:rsidP="000C25FE">
      <w:pPr>
        <w:pStyle w:val="Normalwebb"/>
        <w:spacing w:before="0" w:beforeAutospacing="0" w:after="0" w:afterAutospacing="0"/>
      </w:pPr>
      <w:r w:rsidRPr="000C25FE">
        <w:t> </w:t>
      </w:r>
    </w:p>
    <w:p w14:paraId="4023BAA3" w14:textId="77777777" w:rsidR="000C25FE" w:rsidRPr="000C25FE" w:rsidRDefault="000C25FE" w:rsidP="000C25FE">
      <w:pPr>
        <w:pStyle w:val="Normalwebb"/>
        <w:spacing w:before="0" w:beforeAutospacing="0" w:after="0" w:afterAutospacing="0"/>
      </w:pPr>
      <w:r w:rsidRPr="000C25FE">
        <w:t>Styrelsen uppfattar det som att motionen också uttrycker ett behov av att vi bör utveckla strategier för vårt partiarbete på alla plan i Sundbyberg. Vi instämmer i det behovet. Dock tror vi mer på en annan långsiktighet i det arbetet än det motionären föreslår.</w:t>
      </w:r>
    </w:p>
    <w:p w14:paraId="35BBC905" w14:textId="77777777" w:rsidR="000C25FE" w:rsidRPr="000C25FE" w:rsidRDefault="000C25FE" w:rsidP="000C25FE">
      <w:pPr>
        <w:pStyle w:val="Normalwebb"/>
        <w:spacing w:before="0" w:beforeAutospacing="0" w:after="0" w:afterAutospacing="0"/>
      </w:pPr>
      <w:r w:rsidRPr="000C25FE">
        <w:t> </w:t>
      </w:r>
    </w:p>
    <w:p w14:paraId="001B9B70" w14:textId="77777777" w:rsidR="000C25FE" w:rsidRPr="000C25FE" w:rsidRDefault="000C25FE" w:rsidP="000C25FE">
      <w:pPr>
        <w:pStyle w:val="Normalwebb"/>
        <w:spacing w:before="0" w:beforeAutospacing="0" w:after="0" w:afterAutospacing="0"/>
      </w:pPr>
      <w:r w:rsidRPr="000C25FE">
        <w:t>Styrelsen avslår därmed motionen.</w:t>
      </w:r>
    </w:p>
    <w:p w14:paraId="3E26CA44" w14:textId="77777777" w:rsidR="000C25FE" w:rsidRPr="000C25FE" w:rsidRDefault="000C25FE" w:rsidP="000C25FE">
      <w:pPr>
        <w:pStyle w:val="Normalwebb"/>
        <w:spacing w:before="0" w:beforeAutospacing="0" w:after="0" w:afterAutospacing="0"/>
      </w:pPr>
      <w:r w:rsidRPr="000C25FE">
        <w:t> </w:t>
      </w:r>
    </w:p>
    <w:p w14:paraId="712A5D7B" w14:textId="77777777" w:rsidR="000C25FE" w:rsidRPr="000C25FE" w:rsidRDefault="000C25FE" w:rsidP="000C25FE">
      <w:pPr>
        <w:pStyle w:val="Normalwebb"/>
        <w:spacing w:before="0" w:beforeAutospacing="0" w:after="0" w:afterAutospacing="0"/>
      </w:pPr>
      <w:r w:rsidRPr="000C25FE">
        <w:t>Styrelsen föreslår att årsmötet uppdrar åt styrelsen att skapa en strategi-grupp bestående av en kamrat från styrelsen, en från stadshuset och två medlemmar med uppdrag att under hösten lägga upp en plan för det strategiska arbetet och planera en strategikonferens till i början av 2025.</w:t>
      </w:r>
    </w:p>
    <w:p w14:paraId="5AC0E42C" w14:textId="77777777" w:rsidR="000C25FE" w:rsidRPr="000C25FE" w:rsidRDefault="000C25FE" w:rsidP="000C25FE">
      <w:pPr>
        <w:pStyle w:val="Brdtext"/>
        <w:rPr>
          <w:rFonts w:ascii="Calibri" w:hAnsi="Calibri" w:cs="Calibri"/>
          <w:sz w:val="22"/>
        </w:rPr>
      </w:pPr>
    </w:p>
    <w:sectPr w:rsidR="000C25FE" w:rsidRPr="000C25FE" w:rsidSect="00E47097">
      <w:pgSz w:w="11906" w:h="16838"/>
      <w:pgMar w:top="1418" w:right="2126"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689B" w14:textId="77777777" w:rsidR="000C25FE" w:rsidRDefault="000C25FE" w:rsidP="000C25FE">
      <w:r>
        <w:separator/>
      </w:r>
    </w:p>
  </w:endnote>
  <w:endnote w:type="continuationSeparator" w:id="0">
    <w:p w14:paraId="21B6B6B9" w14:textId="77777777" w:rsidR="000C25FE" w:rsidRDefault="000C25FE" w:rsidP="000C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B1CD" w14:textId="77777777" w:rsidR="000C25FE" w:rsidRDefault="000C25FE" w:rsidP="000C25FE">
      <w:r>
        <w:separator/>
      </w:r>
    </w:p>
  </w:footnote>
  <w:footnote w:type="continuationSeparator" w:id="0">
    <w:p w14:paraId="3D07E4BC" w14:textId="77777777" w:rsidR="000C25FE" w:rsidRDefault="000C25FE" w:rsidP="000C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72A0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360F008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1B19C0"/>
    <w:multiLevelType w:val="hybridMultilevel"/>
    <w:tmpl w:val="6F022A38"/>
    <w:lvl w:ilvl="0" w:tplc="1A8CD3F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1020204980">
    <w:abstractNumId w:val="1"/>
  </w:num>
  <w:num w:numId="2" w16cid:durableId="274140095">
    <w:abstractNumId w:val="5"/>
  </w:num>
  <w:num w:numId="3" w16cid:durableId="1031612245">
    <w:abstractNumId w:val="2"/>
  </w:num>
  <w:num w:numId="4" w16cid:durableId="786317041">
    <w:abstractNumId w:val="0"/>
  </w:num>
  <w:num w:numId="5" w16cid:durableId="1891921713">
    <w:abstractNumId w:val="3"/>
  </w:num>
  <w:num w:numId="6" w16cid:durableId="1092043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FE"/>
    <w:rsid w:val="00045BE7"/>
    <w:rsid w:val="00084FB1"/>
    <w:rsid w:val="000B7F67"/>
    <w:rsid w:val="000C25FE"/>
    <w:rsid w:val="00142D2A"/>
    <w:rsid w:val="00154BA8"/>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C3F"/>
    <w:rsid w:val="00624E55"/>
    <w:rsid w:val="00625278"/>
    <w:rsid w:val="006B5E78"/>
    <w:rsid w:val="006D0110"/>
    <w:rsid w:val="006D27C1"/>
    <w:rsid w:val="00761547"/>
    <w:rsid w:val="007E2CDA"/>
    <w:rsid w:val="0083699B"/>
    <w:rsid w:val="00864ED7"/>
    <w:rsid w:val="008C7ECA"/>
    <w:rsid w:val="008E783D"/>
    <w:rsid w:val="009906A5"/>
    <w:rsid w:val="00A27448"/>
    <w:rsid w:val="00A60DBE"/>
    <w:rsid w:val="00B54A7A"/>
    <w:rsid w:val="00B93574"/>
    <w:rsid w:val="00BD2AED"/>
    <w:rsid w:val="00BD4711"/>
    <w:rsid w:val="00BE0BFA"/>
    <w:rsid w:val="00C96916"/>
    <w:rsid w:val="00CF4313"/>
    <w:rsid w:val="00CF7796"/>
    <w:rsid w:val="00D1157D"/>
    <w:rsid w:val="00D61167"/>
    <w:rsid w:val="00E23C7D"/>
    <w:rsid w:val="00E45DC3"/>
    <w:rsid w:val="00E47097"/>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88"/>
  <w15:chartTrackingRefBased/>
  <w15:docId w15:val="{74A67FAE-C88F-4F75-9E7C-AF7D233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customStyle="1" w:styleId="Default">
    <w:name w:val="Default"/>
    <w:rsid w:val="000C25F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0C25FE"/>
    <w:pPr>
      <w:spacing w:before="100" w:beforeAutospacing="1" w:after="100" w:afterAutospacing="1"/>
    </w:pPr>
    <w:rPr>
      <w:rFonts w:ascii="Calibri" w:hAnsi="Calibri" w:cs="Calibri"/>
      <w:sz w:val="22"/>
      <w:lang w:eastAsia="sv-SE"/>
    </w:rPr>
  </w:style>
  <w:style w:type="paragraph" w:styleId="Sidfot">
    <w:name w:val="footer"/>
    <w:basedOn w:val="Normal"/>
    <w:link w:val="SidfotChar"/>
    <w:uiPriority w:val="99"/>
    <w:semiHidden/>
    <w:rsid w:val="000C25FE"/>
    <w:pPr>
      <w:tabs>
        <w:tab w:val="center" w:pos="4536"/>
        <w:tab w:val="right" w:pos="9072"/>
      </w:tabs>
    </w:pPr>
  </w:style>
  <w:style w:type="character" w:customStyle="1" w:styleId="SidfotChar">
    <w:name w:val="Sidfot Char"/>
    <w:basedOn w:val="Standardstycketeckensnitt"/>
    <w:link w:val="Sidfot"/>
    <w:uiPriority w:val="99"/>
    <w:semiHidden/>
    <w:rsid w:val="000C25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3209</Characters>
  <Application>Microsoft Office Word</Application>
  <DocSecurity>0</DocSecurity>
  <Lines>26</Lines>
  <Paragraphs>7</Paragraphs>
  <ScaleCrop>false</ScaleCrop>
  <Company>Sundbybergs stad</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1</cp:revision>
  <cp:lastPrinted>2022-10-28T11:40:00Z</cp:lastPrinted>
  <dcterms:created xsi:type="dcterms:W3CDTF">2024-02-08T12:23:00Z</dcterms:created>
  <dcterms:modified xsi:type="dcterms:W3CDTF">2024-02-08T12:26:00Z</dcterms:modified>
</cp:coreProperties>
</file>